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C1" w:rsidRPr="00B72566" w:rsidRDefault="004C29C1" w:rsidP="004C29C1">
      <w:pPr>
        <w:spacing w:line="480" w:lineRule="auto"/>
        <w:jc w:val="center"/>
        <w:rPr>
          <w:rStyle w:val="Brak"/>
          <w:b/>
          <w:bCs/>
          <w:lang w:val="pl-PL"/>
        </w:rPr>
      </w:pPr>
      <w:r w:rsidRPr="00B72566">
        <w:rPr>
          <w:rStyle w:val="Brak"/>
          <w:b/>
          <w:bCs/>
          <w:lang w:val="pl-PL"/>
        </w:rPr>
        <w:t xml:space="preserve">Streszczenie </w:t>
      </w:r>
    </w:p>
    <w:p w:rsidR="004C29C1" w:rsidRPr="00B72566" w:rsidRDefault="004C29C1" w:rsidP="004C29C1">
      <w:pPr>
        <w:pStyle w:val="Tekstpodstawowyzwciciem"/>
        <w:ind w:firstLine="720"/>
        <w:rPr>
          <w:rFonts w:cs="Times New Roman"/>
          <w:lang w:val="pl-PL"/>
        </w:rPr>
      </w:pPr>
      <w:r w:rsidRPr="00B72566">
        <w:rPr>
          <w:rFonts w:cs="Times New Roman"/>
          <w:lang w:val="pl-PL"/>
        </w:rPr>
        <w:t>Zgodnie z założeniami Modelu Symulacji Uśmiechu (</w:t>
      </w:r>
      <w:proofErr w:type="spellStart"/>
      <w:r w:rsidRPr="00B72566">
        <w:rPr>
          <w:rStyle w:val="Brak"/>
          <w:rFonts w:cs="Times New Roman"/>
          <w:i/>
          <w:iCs/>
          <w:lang w:val="pl-PL"/>
        </w:rPr>
        <w:t>Simulation</w:t>
      </w:r>
      <w:proofErr w:type="spellEnd"/>
      <w:r w:rsidRPr="00B72566">
        <w:rPr>
          <w:rStyle w:val="Brak"/>
          <w:rFonts w:cs="Times New Roman"/>
          <w:i/>
          <w:iCs/>
          <w:lang w:val="pl-PL"/>
        </w:rPr>
        <w:t xml:space="preserve"> of Smiles Model</w:t>
      </w:r>
      <w:r w:rsidRPr="00B72566">
        <w:rPr>
          <w:rFonts w:cs="Times New Roman"/>
          <w:lang w:val="pl-PL"/>
        </w:rPr>
        <w:t xml:space="preserve">, SIMS; </w:t>
      </w:r>
      <w:proofErr w:type="spellStart"/>
      <w:r w:rsidRPr="00B72566">
        <w:rPr>
          <w:rFonts w:cs="Times New Roman"/>
          <w:lang w:val="pl-PL"/>
        </w:rPr>
        <w:t>Niedenthal</w:t>
      </w:r>
      <w:proofErr w:type="spellEnd"/>
      <w:r w:rsidRPr="00B72566">
        <w:rPr>
          <w:rFonts w:cs="Times New Roman"/>
          <w:lang w:val="pl-PL"/>
        </w:rPr>
        <w:t xml:space="preserve"> i in., 2010) interpretacja uśmiechu wiąże się z zastosowanie symulacji </w:t>
      </w:r>
      <w:proofErr w:type="spellStart"/>
      <w:r w:rsidRPr="00B72566">
        <w:rPr>
          <w:rFonts w:cs="Times New Roman"/>
          <w:lang w:val="pl-PL"/>
        </w:rPr>
        <w:t>wcieleniowej</w:t>
      </w:r>
      <w:proofErr w:type="spellEnd"/>
      <w:r w:rsidRPr="00B72566">
        <w:rPr>
          <w:rFonts w:cs="Times New Roman"/>
          <w:lang w:val="pl-PL"/>
        </w:rPr>
        <w:t xml:space="preserve"> </w:t>
      </w:r>
      <w:r w:rsidRPr="00B72566">
        <w:rPr>
          <w:rStyle w:val="Brak"/>
          <w:rFonts w:cs="Times New Roman"/>
          <w:shd w:val="clear" w:color="auto" w:fill="FFFFFF"/>
          <w:lang w:val="pl-PL"/>
        </w:rPr>
        <w:t>(</w:t>
      </w:r>
      <w:proofErr w:type="spellStart"/>
      <w:r w:rsidRPr="00B72566">
        <w:rPr>
          <w:rStyle w:val="Brak"/>
          <w:rFonts w:cs="Times New Roman"/>
          <w:i/>
          <w:iCs/>
          <w:shd w:val="clear" w:color="auto" w:fill="FFFFFF"/>
          <w:lang w:val="pl-PL"/>
        </w:rPr>
        <w:t>embodied</w:t>
      </w:r>
      <w:proofErr w:type="spellEnd"/>
      <w:r w:rsidRPr="00B72566">
        <w:rPr>
          <w:rStyle w:val="Brak"/>
          <w:rFonts w:cs="Times New Roman"/>
          <w:i/>
          <w:iCs/>
          <w:shd w:val="clear" w:color="auto" w:fill="FFFFFF"/>
          <w:lang w:val="pl-PL"/>
        </w:rPr>
        <w:t xml:space="preserve"> </w:t>
      </w:r>
      <w:proofErr w:type="spellStart"/>
      <w:r w:rsidRPr="00B72566">
        <w:rPr>
          <w:rStyle w:val="Brak"/>
          <w:rFonts w:cs="Times New Roman"/>
          <w:i/>
          <w:iCs/>
          <w:shd w:val="clear" w:color="auto" w:fill="FFFFFF"/>
          <w:lang w:val="pl-PL"/>
        </w:rPr>
        <w:t>simulation</w:t>
      </w:r>
      <w:proofErr w:type="spellEnd"/>
      <w:r w:rsidRPr="00B72566">
        <w:rPr>
          <w:rStyle w:val="Brak"/>
          <w:rFonts w:cs="Times New Roman"/>
          <w:shd w:val="clear" w:color="auto" w:fill="FFFFFF"/>
          <w:lang w:val="pl-PL"/>
        </w:rPr>
        <w:t xml:space="preserve">) </w:t>
      </w:r>
      <w:r w:rsidRPr="00B72566">
        <w:rPr>
          <w:rFonts w:cs="Times New Roman"/>
          <w:lang w:val="pl-PL"/>
        </w:rPr>
        <w:t xml:space="preserve">polegającej na odzwierciedlaniu wyrazu twarzy drugiej osoby poprzez zastosowanie mimikry. Drugim istotnym czynnikiem związanym z rozpoznaniem uśmiechu jest interpretacja kontekstu sytuacyjnego. </w:t>
      </w:r>
      <w:proofErr w:type="spellStart"/>
      <w:r w:rsidRPr="00B72566">
        <w:rPr>
          <w:rFonts w:cs="Times New Roman"/>
          <w:lang w:val="pl-PL"/>
        </w:rPr>
        <w:t>Niedenthal</w:t>
      </w:r>
      <w:proofErr w:type="spellEnd"/>
      <w:r w:rsidRPr="00B72566">
        <w:rPr>
          <w:rFonts w:cs="Times New Roman"/>
          <w:lang w:val="pl-PL"/>
        </w:rPr>
        <w:t xml:space="preserve"> i współpracownicy zaproponowali również podział uśmiechów ze względu na ich funkcje na: uśmiech </w:t>
      </w:r>
      <w:r w:rsidRPr="00B72566">
        <w:rPr>
          <w:rStyle w:val="Brak"/>
          <w:rFonts w:cs="Times New Roman"/>
          <w:u w:color="FF0000"/>
          <w:lang w:val="pl-PL"/>
        </w:rPr>
        <w:t>radości</w:t>
      </w:r>
      <w:r w:rsidRPr="00B72566">
        <w:rPr>
          <w:rFonts w:cs="Times New Roman"/>
          <w:lang w:val="pl-PL"/>
        </w:rPr>
        <w:t xml:space="preserve"> (</w:t>
      </w:r>
      <w:r w:rsidRPr="00B72566">
        <w:rPr>
          <w:rStyle w:val="Brak"/>
          <w:rFonts w:cs="Times New Roman"/>
          <w:u w:color="FF0000"/>
          <w:lang w:val="pl-PL"/>
        </w:rPr>
        <w:t>nagrody)</w:t>
      </w:r>
      <w:r w:rsidRPr="00B72566">
        <w:rPr>
          <w:rFonts w:cs="Times New Roman"/>
          <w:lang w:val="pl-PL"/>
        </w:rPr>
        <w:t xml:space="preserve">, afiliacji i dominacji. Celem tego projektu była weryfikacja założeń modelu SIMS. Praca składa się z opisu podsumowującego cykl badań oraz czterech publikacji. Trzy publikacje stanowią artykuły, które powstały na bazie przeprowadzonych eksperymentów. Wyniki Badania 1 wykazały, że uczestnicy potrafią rozpoznać i odróżnić od siebie trzy </w:t>
      </w:r>
      <w:r w:rsidRPr="00B72566">
        <w:rPr>
          <w:rStyle w:val="Brak"/>
          <w:rFonts w:cs="Times New Roman"/>
          <w:u w:color="FF0000"/>
          <w:lang w:val="pl-PL"/>
        </w:rPr>
        <w:t xml:space="preserve">wymienione wyżej </w:t>
      </w:r>
      <w:r w:rsidRPr="00B72566">
        <w:rPr>
          <w:rFonts w:cs="Times New Roman"/>
          <w:lang w:val="pl-PL"/>
        </w:rPr>
        <w:t>rodzaje uśmiechów, natomiast hipoteza dotycząca roli mimikry nie znalazła swojego potwierdzenia. Badania 2, 3 i 4 miały na celu weryfikację wpływu kontekstu sytuacyjnego na interpretację uśmiechu. Uzyskane wyniki wskazują na istotny wpływ informacji kontekstowych na sposób postrzegania uśmiechu. Publikacja załączona jako ostatnia dotyczy roli mimikry i kontekstu społecznego w postrzeganiu ekspresji emocjonalnych oraz tego, w jaki sposób te czynniki mogą na siebie wzajemnie oddziaływać. Przeprowadzone badania eksperymentalne oraz przedstawione w czwartej publikacji rozważania teoretyczne mogą wnieść istotne uzupełnienie istniejącej wiedzy dotyczącej sposobu przetwarzania informacji emocjonalnych oraz stanowić inspirację do przyszłych badań w tym zakresie zarówno prowadzonych z udziałem populacji ogólnej, jak i grup klinicznych.</w:t>
      </w:r>
    </w:p>
    <w:p w:rsidR="00CE3F8D" w:rsidRPr="004C29C1" w:rsidRDefault="004C29C1" w:rsidP="004C29C1">
      <w:pPr>
        <w:rPr>
          <w:lang w:val="pl-PL"/>
        </w:rPr>
      </w:pPr>
      <w:r w:rsidRPr="00B72566">
        <w:rPr>
          <w:rStyle w:val="Brak"/>
          <w:i/>
          <w:iCs/>
          <w:lang w:val="pl-PL"/>
        </w:rPr>
        <w:t>Słowa kluczowe:</w:t>
      </w:r>
      <w:r w:rsidRPr="00B72566">
        <w:rPr>
          <w:rStyle w:val="Brak"/>
          <w:lang w:val="pl-PL"/>
        </w:rPr>
        <w:t xml:space="preserve"> mimikra, kontekst, wyraz twarzy, uśmiech</w:t>
      </w:r>
      <w:bookmarkStart w:id="0" w:name="_GoBack"/>
      <w:bookmarkEnd w:id="0"/>
    </w:p>
    <w:sectPr w:rsidR="00CE3F8D" w:rsidRPr="004C2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yNDS1tDQ3MDG1NDFR0lEKTi0uzszPAykwrAUAnuUuFiwAAAA="/>
  </w:docVars>
  <w:rsids>
    <w:rsidRoot w:val="004C29C1"/>
    <w:rsid w:val="004C29C1"/>
    <w:rsid w:val="00C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9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4C29C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9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9C1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Tekstpodstawowyzwciciem">
    <w:name w:val="Body Text First Indent"/>
    <w:link w:val="TekstpodstawowyzwciciemZnak"/>
    <w:rsid w:val="004C29C1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</w:pPr>
    <w:rPr>
      <w:rFonts w:ascii="Times New Roman" w:eastAsia="Arial Unicode MS" w:hAnsi="Times New Roman" w:cs="Arial Unicode MS"/>
      <w:color w:val="000000"/>
      <w:kern w:val="24"/>
      <w:sz w:val="24"/>
      <w:szCs w:val="24"/>
      <w:u w:color="000000"/>
      <w:bdr w:val="nil"/>
      <w:lang w:val="en-US" w:eastAsia="en-GB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C29C1"/>
    <w:rPr>
      <w:rFonts w:ascii="Times New Roman" w:eastAsia="Arial Unicode MS" w:hAnsi="Times New Roman" w:cs="Arial Unicode MS"/>
      <w:color w:val="000000"/>
      <w:kern w:val="24"/>
      <w:sz w:val="24"/>
      <w:szCs w:val="24"/>
      <w:u w:color="000000"/>
      <w:bdr w:val="nil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9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4C29C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9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9C1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Tekstpodstawowyzwciciem">
    <w:name w:val="Body Text First Indent"/>
    <w:link w:val="TekstpodstawowyzwciciemZnak"/>
    <w:rsid w:val="004C29C1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</w:pPr>
    <w:rPr>
      <w:rFonts w:ascii="Times New Roman" w:eastAsia="Arial Unicode MS" w:hAnsi="Times New Roman" w:cs="Arial Unicode MS"/>
      <w:color w:val="000000"/>
      <w:kern w:val="24"/>
      <w:sz w:val="24"/>
      <w:szCs w:val="24"/>
      <w:u w:color="000000"/>
      <w:bdr w:val="nil"/>
      <w:lang w:val="en-US" w:eastAsia="en-GB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C29C1"/>
    <w:rPr>
      <w:rFonts w:ascii="Times New Roman" w:eastAsia="Arial Unicode MS" w:hAnsi="Times New Roman" w:cs="Arial Unicode MS"/>
      <w:color w:val="000000"/>
      <w:kern w:val="24"/>
      <w:sz w:val="24"/>
      <w:szCs w:val="24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piotr.szarota@gmail.com</dc:creator>
  <cp:lastModifiedBy>piotr.szarota@gmail.com</cp:lastModifiedBy>
  <cp:revision>1</cp:revision>
  <dcterms:created xsi:type="dcterms:W3CDTF">2022-11-07T10:46:00Z</dcterms:created>
  <dcterms:modified xsi:type="dcterms:W3CDTF">2022-11-07T10:47:00Z</dcterms:modified>
</cp:coreProperties>
</file>